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43" w:rsidRPr="00AE6327" w:rsidRDefault="00194B43" w:rsidP="00194B43">
      <w:pPr>
        <w:ind w:right="100"/>
        <w:jc w:val="center"/>
        <w:rPr>
          <w:b/>
          <w:color w:val="000000"/>
          <w:sz w:val="28"/>
          <w:szCs w:val="28"/>
        </w:rPr>
      </w:pPr>
      <w:r w:rsidRPr="00AE6327">
        <w:rPr>
          <w:b/>
          <w:color w:val="000000"/>
          <w:sz w:val="28"/>
          <w:szCs w:val="28"/>
        </w:rPr>
        <w:t>Belépési kérelem</w:t>
      </w:r>
    </w:p>
    <w:p w:rsidR="00194B43" w:rsidRPr="00194B43" w:rsidRDefault="00194B43" w:rsidP="00194B43">
      <w:pPr>
        <w:ind w:right="100"/>
        <w:jc w:val="center"/>
        <w:rPr>
          <w:b/>
          <w:color w:val="000000"/>
        </w:rPr>
      </w:pPr>
    </w:p>
    <w:p w:rsidR="00194B43" w:rsidRDefault="00194B43" w:rsidP="00194B43">
      <w:pPr>
        <w:ind w:right="100"/>
        <w:jc w:val="both"/>
        <w:rPr>
          <w:color w:val="000000"/>
        </w:rPr>
      </w:pPr>
    </w:p>
    <w:p w:rsidR="00194B43" w:rsidRPr="00A72784" w:rsidRDefault="00194B43" w:rsidP="00194B43">
      <w:pPr>
        <w:ind w:right="100"/>
        <w:jc w:val="both"/>
      </w:pPr>
    </w:p>
    <w:p w:rsidR="00194B43" w:rsidRDefault="00194B43" w:rsidP="00194B43">
      <w:pPr>
        <w:jc w:val="both"/>
        <w:rPr>
          <w:color w:val="000000"/>
        </w:rPr>
      </w:pPr>
      <w:r>
        <w:rPr>
          <w:color w:val="000000"/>
        </w:rPr>
        <w:t xml:space="preserve">A Magyar </w:t>
      </w:r>
      <w:proofErr w:type="spellStart"/>
      <w:r>
        <w:rPr>
          <w:color w:val="000000"/>
        </w:rPr>
        <w:t>Biblioterápiás</w:t>
      </w:r>
      <w:proofErr w:type="spellEnd"/>
      <w:r>
        <w:rPr>
          <w:color w:val="000000"/>
        </w:rPr>
        <w:t xml:space="preserve"> Társaság </w:t>
      </w:r>
      <w:r w:rsidRPr="00A72784">
        <w:rPr>
          <w:color w:val="000000"/>
        </w:rPr>
        <w:t>tagj</w:t>
      </w:r>
      <w:r>
        <w:rPr>
          <w:color w:val="000000"/>
        </w:rPr>
        <w:t xml:space="preserve">a </w:t>
      </w:r>
      <w:r w:rsidRPr="00A72784">
        <w:rPr>
          <w:color w:val="000000"/>
        </w:rPr>
        <w:t>részt vehet az Egyesület tevékenységében és rendezvényein, a Közgyűlés határozatainak meghozatalában, észrevételeket, javaslatokat tehet, véleményt nyilváníthat az Egyesület működésével kapcsolatban</w:t>
      </w:r>
      <w:r>
        <w:rPr>
          <w:color w:val="000000"/>
        </w:rPr>
        <w:t>. A</w:t>
      </w:r>
      <w:r w:rsidRPr="00A72784">
        <w:rPr>
          <w:color w:val="000000"/>
        </w:rPr>
        <w:t>jánlásokat tehet az Egyesületet érintő kérdések megtárgyalására</w:t>
      </w:r>
      <w:r>
        <w:rPr>
          <w:color w:val="000000"/>
        </w:rPr>
        <w:t xml:space="preserve">, </w:t>
      </w:r>
      <w:r w:rsidRPr="00A72784">
        <w:rPr>
          <w:color w:val="000000"/>
        </w:rPr>
        <w:t>felvilágosítást kérhet az Egyesület tevékenységéről, amelyre az Egyesület harminc napon belül köteles választ adni</w:t>
      </w:r>
      <w:r>
        <w:rPr>
          <w:color w:val="000000"/>
        </w:rPr>
        <w:t xml:space="preserve">, </w:t>
      </w:r>
      <w:r w:rsidRPr="00A72784">
        <w:rPr>
          <w:color w:val="000000"/>
        </w:rPr>
        <w:t>indítványt tehet a Közgyűlés és az Elnökség napirendi pontjaira</w:t>
      </w:r>
      <w:r>
        <w:rPr>
          <w:color w:val="000000"/>
        </w:rPr>
        <w:t xml:space="preserve">, </w:t>
      </w:r>
      <w:r w:rsidRPr="00A72784">
        <w:rPr>
          <w:color w:val="000000"/>
        </w:rPr>
        <w:t>betekinthet az Egyesület nyilvántartásába</w:t>
      </w:r>
      <w:r>
        <w:rPr>
          <w:color w:val="000000"/>
        </w:rPr>
        <w:t xml:space="preserve">, </w:t>
      </w:r>
      <w:r w:rsidRPr="00194B43">
        <w:rPr>
          <w:color w:val="000000"/>
        </w:rPr>
        <w:t>választhat és választható az Egyesület szerveibe</w:t>
      </w:r>
      <w:r>
        <w:rPr>
          <w:color w:val="000000"/>
        </w:rPr>
        <w:t>.</w:t>
      </w:r>
    </w:p>
    <w:p w:rsidR="00194B43" w:rsidRPr="0083057C" w:rsidRDefault="00194B43" w:rsidP="00194B43">
      <w:pPr>
        <w:jc w:val="both"/>
        <w:rPr>
          <w:color w:val="000000"/>
        </w:rPr>
      </w:pPr>
    </w:p>
    <w:p w:rsidR="00194B43" w:rsidRDefault="00194B43" w:rsidP="00194B43">
      <w:pPr>
        <w:jc w:val="both"/>
        <w:rPr>
          <w:color w:val="000000"/>
        </w:rPr>
      </w:pPr>
      <w:r w:rsidRPr="0083057C">
        <w:rPr>
          <w:color w:val="000000"/>
        </w:rPr>
        <w:t xml:space="preserve">Az Egyesület tagja köteles az Egyesület Alapszabályát, határozatait betartani, valamint részt venni az Egyesület munkájában, elősegíteni a kitűzött célok megvalósítását, </w:t>
      </w:r>
      <w:r w:rsidRPr="0083057C">
        <w:rPr>
          <w:iCs/>
          <w:color w:val="000000"/>
        </w:rPr>
        <w:t>és a tagdíjat megfizetni.</w:t>
      </w:r>
      <w:r>
        <w:rPr>
          <w:iCs/>
          <w:color w:val="000000"/>
        </w:rPr>
        <w:t xml:space="preserve"> </w:t>
      </w:r>
      <w:r w:rsidRPr="00A72784">
        <w:rPr>
          <w:color w:val="000000"/>
        </w:rPr>
        <w:t>A tagdíj összegét az Elnökség javaslatára a Közgyűlés állapítja meg és a tagnak minden tárgyév május 30-ig kell az egyesület bankszámlájára átutalni, vagy az egyesület titkára részére a pénztárba befizetni.</w:t>
      </w:r>
    </w:p>
    <w:p w:rsidR="00194B43" w:rsidRDefault="00194B43" w:rsidP="00194B43">
      <w:pPr>
        <w:jc w:val="both"/>
        <w:rPr>
          <w:color w:val="000000"/>
        </w:rPr>
      </w:pPr>
    </w:p>
    <w:p w:rsidR="00194B43" w:rsidRDefault="00194B43" w:rsidP="00194B43">
      <w:pPr>
        <w:ind w:right="100"/>
        <w:jc w:val="both"/>
      </w:pPr>
      <w:r w:rsidRPr="00A72784">
        <w:rPr>
          <w:color w:val="000000"/>
        </w:rPr>
        <w:t>Az Egyesület Elnöksége a tagokról nyilvántartást vezet, mely a tag nevét, címét tartalmazza.</w:t>
      </w:r>
      <w:bookmarkStart w:id="0" w:name="pr658"/>
      <w:bookmarkEnd w:id="0"/>
      <w:r>
        <w:rPr>
          <w:color w:val="000000"/>
        </w:rPr>
        <w:t xml:space="preserve"> </w:t>
      </w:r>
      <w:r w:rsidRPr="00A72784">
        <w:t>A tagok személyére vonatkozó adatok nem nyilvánosak.</w:t>
      </w:r>
    </w:p>
    <w:p w:rsidR="00AE6327" w:rsidRDefault="00AE6327" w:rsidP="00194B43">
      <w:pPr>
        <w:ind w:right="100"/>
        <w:jc w:val="both"/>
      </w:pPr>
    </w:p>
    <w:p w:rsidR="00AE6327" w:rsidRPr="00A72784" w:rsidRDefault="00AE6327" w:rsidP="00AE6327">
      <w:pPr>
        <w:ind w:right="100"/>
        <w:jc w:val="both"/>
        <w:rPr>
          <w:iCs/>
        </w:rPr>
      </w:pPr>
      <w:r w:rsidRPr="00A72784">
        <w:t>A tag tagsági jogviszonyát az egyesület képviselőjéhez intézett írásbeli nyilatkozattal bármikor, indokolás nélkül megszüntetheti.</w:t>
      </w:r>
      <w:bookmarkStart w:id="1" w:name="pr666"/>
      <w:bookmarkEnd w:id="1"/>
    </w:p>
    <w:p w:rsidR="00194B43" w:rsidRPr="0083057C" w:rsidRDefault="00194B43" w:rsidP="00194B43">
      <w:pPr>
        <w:jc w:val="both"/>
        <w:rPr>
          <w:color w:val="000000"/>
        </w:rPr>
      </w:pPr>
    </w:p>
    <w:p w:rsidR="00194B43" w:rsidRDefault="00194B43" w:rsidP="00194B43">
      <w:pPr>
        <w:ind w:right="100"/>
        <w:jc w:val="both"/>
      </w:pPr>
      <w:bookmarkStart w:id="2" w:name="pr665"/>
      <w:bookmarkEnd w:id="2"/>
    </w:p>
    <w:p w:rsidR="009724BF" w:rsidRDefault="00194B43" w:rsidP="00194B43">
      <w:pPr>
        <w:ind w:right="100"/>
        <w:jc w:val="center"/>
        <w:rPr>
          <w:b/>
        </w:rPr>
      </w:pPr>
      <w:r w:rsidRPr="00C94DEA">
        <w:rPr>
          <w:b/>
        </w:rPr>
        <w:t>Fentiek ismeretében</w:t>
      </w:r>
      <w:r w:rsidR="009724BF">
        <w:rPr>
          <w:b/>
        </w:rPr>
        <w:t>, azt elfogadva,</w:t>
      </w:r>
      <w:r w:rsidRPr="00C94DEA">
        <w:rPr>
          <w:b/>
        </w:rPr>
        <w:t xml:space="preserve"> kérem felvételemet </w:t>
      </w:r>
      <w:proofErr w:type="gramStart"/>
      <w:r w:rsidRPr="00C94DEA">
        <w:rPr>
          <w:b/>
        </w:rPr>
        <w:t>a</w:t>
      </w:r>
      <w:proofErr w:type="gramEnd"/>
      <w:r w:rsidRPr="00C94DEA">
        <w:rPr>
          <w:b/>
        </w:rPr>
        <w:t xml:space="preserve"> </w:t>
      </w:r>
    </w:p>
    <w:p w:rsidR="00194B43" w:rsidRPr="00C94DEA" w:rsidRDefault="00194B43" w:rsidP="00194B43">
      <w:pPr>
        <w:ind w:right="100"/>
        <w:jc w:val="center"/>
        <w:rPr>
          <w:b/>
        </w:rPr>
      </w:pPr>
      <w:r w:rsidRPr="00C94DEA">
        <w:rPr>
          <w:b/>
        </w:rPr>
        <w:t xml:space="preserve">Magyar </w:t>
      </w:r>
      <w:proofErr w:type="spellStart"/>
      <w:r w:rsidRPr="00C94DEA">
        <w:rPr>
          <w:b/>
        </w:rPr>
        <w:t>Biblioterápiás</w:t>
      </w:r>
      <w:proofErr w:type="spellEnd"/>
      <w:r w:rsidRPr="00C94DEA">
        <w:rPr>
          <w:b/>
        </w:rPr>
        <w:t xml:space="preserve"> Társaság tagjai közé.</w:t>
      </w:r>
    </w:p>
    <w:p w:rsidR="00AE6327" w:rsidRDefault="00AE6327" w:rsidP="00194B43">
      <w:pPr>
        <w:ind w:right="100"/>
        <w:jc w:val="center"/>
      </w:pPr>
    </w:p>
    <w:p w:rsidR="00AE6327" w:rsidRDefault="00AE6327" w:rsidP="00194B43">
      <w:pPr>
        <w:ind w:right="100"/>
        <w:jc w:val="center"/>
      </w:pPr>
    </w:p>
    <w:p w:rsidR="00194B43" w:rsidRDefault="00194B43" w:rsidP="00194B43">
      <w:pPr>
        <w:ind w:right="100"/>
        <w:jc w:val="center"/>
      </w:pPr>
    </w:p>
    <w:p w:rsidR="00A550FE" w:rsidRDefault="00194B43" w:rsidP="00194B43">
      <w:pPr>
        <w:ind w:right="100"/>
        <w:jc w:val="both"/>
        <w:rPr>
          <w:b/>
        </w:rPr>
      </w:pPr>
      <w:r w:rsidRPr="00C94DEA">
        <w:rPr>
          <w:b/>
        </w:rPr>
        <w:t>Név</w:t>
      </w:r>
      <w:r w:rsidR="00A550FE">
        <w:rPr>
          <w:b/>
        </w:rPr>
        <w:t>:</w:t>
      </w:r>
    </w:p>
    <w:p w:rsidR="00A550FE" w:rsidRDefault="00A550FE" w:rsidP="00194B43">
      <w:pPr>
        <w:ind w:right="100"/>
        <w:jc w:val="both"/>
        <w:rPr>
          <w:b/>
        </w:rPr>
      </w:pPr>
    </w:p>
    <w:p w:rsidR="00AE6327" w:rsidRDefault="00194B43" w:rsidP="00A550FE">
      <w:pPr>
        <w:ind w:right="100"/>
        <w:jc w:val="both"/>
      </w:pPr>
      <w:r w:rsidRPr="00C94DEA">
        <w:rPr>
          <w:b/>
        </w:rPr>
        <w:t>Lakcím:</w:t>
      </w:r>
      <w:r>
        <w:t xml:space="preserve"> </w:t>
      </w:r>
    </w:p>
    <w:p w:rsidR="00A550FE" w:rsidRDefault="00A550FE" w:rsidP="00A550FE">
      <w:pPr>
        <w:ind w:right="100"/>
        <w:jc w:val="both"/>
      </w:pPr>
    </w:p>
    <w:p w:rsidR="00194B43" w:rsidRDefault="00194B43" w:rsidP="00194B43">
      <w:pPr>
        <w:ind w:right="100"/>
        <w:jc w:val="both"/>
      </w:pPr>
    </w:p>
    <w:p w:rsidR="00194B43" w:rsidRDefault="00194B43" w:rsidP="00AE6327">
      <w:pPr>
        <w:ind w:right="100"/>
        <w:jc w:val="both"/>
      </w:pPr>
      <w:proofErr w:type="gramStart"/>
      <w:r w:rsidRPr="00C94DEA">
        <w:rPr>
          <w:b/>
        </w:rPr>
        <w:t>Elérhetőség</w:t>
      </w:r>
      <w:r w:rsidR="00AE6327" w:rsidRPr="00C94DEA">
        <w:rPr>
          <w:b/>
        </w:rPr>
        <w:t>(</w:t>
      </w:r>
      <w:proofErr w:type="gramEnd"/>
      <w:r w:rsidR="00AE6327" w:rsidRPr="00C94DEA">
        <w:rPr>
          <w:b/>
        </w:rPr>
        <w:t>tel.;e-mail)</w:t>
      </w:r>
      <w:r w:rsidRPr="00C94DEA">
        <w:rPr>
          <w:b/>
        </w:rPr>
        <w:t>:</w:t>
      </w:r>
      <w:r>
        <w:t xml:space="preserve"> </w:t>
      </w:r>
    </w:p>
    <w:p w:rsidR="00A550FE" w:rsidRPr="00A72784" w:rsidRDefault="00A550FE" w:rsidP="00AE6327">
      <w:pPr>
        <w:ind w:right="100"/>
        <w:jc w:val="both"/>
        <w:rPr>
          <w:color w:val="000000"/>
        </w:rPr>
      </w:pPr>
    </w:p>
    <w:p w:rsidR="00194B43" w:rsidRPr="0083057C" w:rsidRDefault="00194B43" w:rsidP="00194B43">
      <w:pPr>
        <w:jc w:val="center"/>
        <w:rPr>
          <w:color w:val="000000"/>
        </w:rPr>
      </w:pPr>
    </w:p>
    <w:p w:rsidR="00450F55" w:rsidRDefault="00A550FE">
      <w:r>
        <w:t>Az adatokban történő esetleges későbbi változásról értesítem az Egyesület Elnökségét.</w:t>
      </w:r>
    </w:p>
    <w:p w:rsidR="00A550FE" w:rsidRDefault="00A550FE">
      <w:bookmarkStart w:id="3" w:name="_GoBack"/>
      <w:bookmarkEnd w:id="3"/>
    </w:p>
    <w:p w:rsidR="00AE6327" w:rsidRDefault="00AE6327"/>
    <w:p w:rsidR="00AE6327" w:rsidRDefault="00AE6327"/>
    <w:p w:rsidR="00AE6327" w:rsidRDefault="00AE6327"/>
    <w:p w:rsidR="00AE6327" w:rsidRDefault="00AE6327">
      <w:r>
        <w:t>Dátum:</w:t>
      </w:r>
      <w:r>
        <w:tab/>
      </w:r>
      <w:r w:rsidR="00C94DEA">
        <w:tab/>
      </w:r>
      <w:r w:rsidR="00A550FE">
        <w:tab/>
      </w:r>
      <w:r w:rsidR="00A550FE">
        <w:tab/>
      </w:r>
      <w:r w:rsidR="00A550FE">
        <w:tab/>
      </w:r>
      <w:r w:rsidR="00A550FE">
        <w:tab/>
      </w:r>
      <w:r>
        <w:t>Aláírás</w:t>
      </w:r>
      <w:r w:rsidR="00A550FE">
        <w:t>:</w:t>
      </w:r>
    </w:p>
    <w:sectPr w:rsidR="00AE6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00B32"/>
    <w:multiLevelType w:val="hybridMultilevel"/>
    <w:tmpl w:val="FD8A1D34"/>
    <w:lvl w:ilvl="0" w:tplc="F0BAB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43"/>
    <w:rsid w:val="00194B43"/>
    <w:rsid w:val="00450F55"/>
    <w:rsid w:val="009724BF"/>
    <w:rsid w:val="00A550FE"/>
    <w:rsid w:val="00AE6327"/>
    <w:rsid w:val="00C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B43"/>
    <w:pPr>
      <w:spacing w:after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4B43"/>
    <w:pPr>
      <w:keepNext/>
      <w:spacing w:line="360" w:lineRule="auto"/>
      <w:jc w:val="both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4B4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VastagCm">
    <w:name w:val="VastagCím"/>
    <w:basedOn w:val="Norml"/>
    <w:rsid w:val="00194B43"/>
    <w:pPr>
      <w:keepNext/>
      <w:keepLines/>
      <w:spacing w:before="480" w:after="240"/>
      <w:jc w:val="center"/>
    </w:pPr>
    <w:rPr>
      <w:b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B43"/>
    <w:pPr>
      <w:spacing w:after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4B43"/>
    <w:pPr>
      <w:keepNext/>
      <w:spacing w:line="360" w:lineRule="auto"/>
      <w:jc w:val="both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4B4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VastagCm">
    <w:name w:val="VastagCím"/>
    <w:basedOn w:val="Norml"/>
    <w:rsid w:val="00194B43"/>
    <w:pPr>
      <w:keepNext/>
      <w:keepLines/>
      <w:spacing w:before="480" w:after="240"/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Bazsó</dc:creator>
  <cp:lastModifiedBy>Bazsó</cp:lastModifiedBy>
  <cp:revision>4</cp:revision>
  <dcterms:created xsi:type="dcterms:W3CDTF">2016-01-24T15:54:00Z</dcterms:created>
  <dcterms:modified xsi:type="dcterms:W3CDTF">2016-01-24T21:41:00Z</dcterms:modified>
</cp:coreProperties>
</file>